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066BE" w:rsidTr="004A19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66BE" w:rsidRDefault="00D066BE">
            <w:pPr>
              <w:pStyle w:val="ConsPlusNormal"/>
            </w:pPr>
            <w:r>
              <w:t>16 апреля 2001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66BE" w:rsidRDefault="00D066BE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D066BE" w:rsidRDefault="00D06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6BE" w:rsidRDefault="00D066BE">
      <w:pPr>
        <w:pStyle w:val="ConsPlusNormal"/>
        <w:jc w:val="center"/>
      </w:pPr>
    </w:p>
    <w:p w:rsidR="00D066BE" w:rsidRDefault="00D066BE">
      <w:pPr>
        <w:pStyle w:val="ConsPlusTitle"/>
        <w:jc w:val="center"/>
      </w:pPr>
      <w:r>
        <w:t>РОССИЙСКАЯ ФЕДЕРАЦИЯ</w:t>
      </w:r>
    </w:p>
    <w:p w:rsidR="00D066BE" w:rsidRDefault="00D066BE">
      <w:pPr>
        <w:pStyle w:val="ConsPlusTitle"/>
        <w:jc w:val="center"/>
      </w:pPr>
    </w:p>
    <w:p w:rsidR="00D066BE" w:rsidRDefault="00D066BE">
      <w:pPr>
        <w:pStyle w:val="ConsPlusTitle"/>
        <w:jc w:val="center"/>
      </w:pPr>
      <w:r>
        <w:t>ФЕДЕРАЛЬНЫЙ ЗАКОН</w:t>
      </w:r>
    </w:p>
    <w:p w:rsidR="00D066BE" w:rsidRDefault="00D066BE">
      <w:pPr>
        <w:pStyle w:val="ConsPlusTitle"/>
        <w:jc w:val="center"/>
      </w:pPr>
    </w:p>
    <w:p w:rsidR="00D066BE" w:rsidRDefault="00D066BE">
      <w:pPr>
        <w:pStyle w:val="ConsPlusTitle"/>
        <w:jc w:val="center"/>
      </w:pPr>
      <w:r>
        <w:t>О ГОСУДАРСТВЕННОМ БАНКЕ ДАННЫХ О ДЕТЯХ,</w:t>
      </w:r>
    </w:p>
    <w:p w:rsidR="00D066BE" w:rsidRDefault="00D066BE">
      <w:pPr>
        <w:pStyle w:val="ConsPlusTitle"/>
        <w:jc w:val="center"/>
      </w:pPr>
      <w:r>
        <w:t>ОСТАВШИХСЯ БЕЗ ПОПЕЧЕНИЯ РОДИТЕЛЕЙ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jc w:val="right"/>
      </w:pPr>
      <w:proofErr w:type="gramStart"/>
      <w:r>
        <w:t>Принят</w:t>
      </w:r>
      <w:proofErr w:type="gramEnd"/>
    </w:p>
    <w:p w:rsidR="00D066BE" w:rsidRDefault="00D066BE">
      <w:pPr>
        <w:pStyle w:val="ConsPlusNormal"/>
        <w:jc w:val="right"/>
      </w:pPr>
      <w:r>
        <w:t>Государственной Думой</w:t>
      </w:r>
    </w:p>
    <w:p w:rsidR="00D066BE" w:rsidRDefault="00D066BE">
      <w:pPr>
        <w:pStyle w:val="ConsPlusNormal"/>
        <w:jc w:val="right"/>
      </w:pPr>
      <w:r>
        <w:t>15 марта 2001 года</w:t>
      </w:r>
    </w:p>
    <w:p w:rsidR="00D066BE" w:rsidRDefault="00D066BE">
      <w:pPr>
        <w:pStyle w:val="ConsPlusNormal"/>
        <w:jc w:val="right"/>
      </w:pPr>
    </w:p>
    <w:p w:rsidR="00D066BE" w:rsidRDefault="00D066BE">
      <w:pPr>
        <w:pStyle w:val="ConsPlusNormal"/>
        <w:jc w:val="right"/>
      </w:pPr>
      <w:r>
        <w:t>Одобрен</w:t>
      </w:r>
    </w:p>
    <w:p w:rsidR="00D066BE" w:rsidRDefault="00D066BE">
      <w:pPr>
        <w:pStyle w:val="ConsPlusNormal"/>
        <w:jc w:val="right"/>
      </w:pPr>
      <w:r>
        <w:t>Советом Федерации</w:t>
      </w:r>
    </w:p>
    <w:p w:rsidR="00D066BE" w:rsidRDefault="00D066BE">
      <w:pPr>
        <w:pStyle w:val="ConsPlusNormal"/>
        <w:jc w:val="right"/>
      </w:pPr>
      <w:r>
        <w:t>4 апреля 2001 года</w:t>
      </w:r>
    </w:p>
    <w:p w:rsidR="00D066BE" w:rsidRDefault="00D066BE">
      <w:pPr>
        <w:pStyle w:val="ConsPlusNormal"/>
        <w:jc w:val="center"/>
      </w:pPr>
      <w:r>
        <w:t>Список изменяющих документов</w:t>
      </w:r>
    </w:p>
    <w:p w:rsidR="00D066BE" w:rsidRDefault="00D066BE">
      <w:pPr>
        <w:pStyle w:val="ConsPlusNormal"/>
        <w:jc w:val="center"/>
      </w:pPr>
      <w:proofErr w:type="gramStart"/>
      <w:r>
        <w:t xml:space="preserve">(в ред. Федеральных законов от 23.07.2008 </w:t>
      </w:r>
      <w:hyperlink r:id="rId4" w:history="1">
        <w:r>
          <w:rPr>
            <w:color w:val="0000FF"/>
          </w:rPr>
          <w:t>N 160-ФЗ</w:t>
        </w:r>
      </w:hyperlink>
      <w:r>
        <w:t>,</w:t>
      </w:r>
      <w:proofErr w:type="gramEnd"/>
    </w:p>
    <w:p w:rsidR="00D066BE" w:rsidRDefault="00D066BE">
      <w:pPr>
        <w:pStyle w:val="ConsPlusNormal"/>
        <w:jc w:val="center"/>
      </w:pPr>
      <w:r>
        <w:t xml:space="preserve">от 30.12.2008 </w:t>
      </w:r>
      <w:hyperlink r:id="rId5" w:history="1">
        <w:r>
          <w:rPr>
            <w:color w:val="0000FF"/>
          </w:rPr>
          <w:t>N 313-ФЗ</w:t>
        </w:r>
      </w:hyperlink>
      <w:r>
        <w:t xml:space="preserve">, от 11.07.2011 </w:t>
      </w:r>
      <w:hyperlink r:id="rId6" w:history="1">
        <w:r>
          <w:rPr>
            <w:color w:val="0000FF"/>
          </w:rPr>
          <w:t>N 200-ФЗ</w:t>
        </w:r>
      </w:hyperlink>
      <w:r>
        <w:t>,</w:t>
      </w:r>
    </w:p>
    <w:p w:rsidR="00D066BE" w:rsidRDefault="00D066BE">
      <w:pPr>
        <w:pStyle w:val="ConsPlusNormal"/>
        <w:jc w:val="center"/>
      </w:pPr>
      <w:r>
        <w:t xml:space="preserve">от 19.07.2011 </w:t>
      </w:r>
      <w:hyperlink r:id="rId7" w:history="1">
        <w:r>
          <w:rPr>
            <w:color w:val="0000FF"/>
          </w:rPr>
          <w:t>N 248-ФЗ</w:t>
        </w:r>
      </w:hyperlink>
      <w:r>
        <w:t xml:space="preserve">, от 03.12.2011 </w:t>
      </w:r>
      <w:hyperlink r:id="rId8" w:history="1">
        <w:r>
          <w:rPr>
            <w:color w:val="0000FF"/>
          </w:rPr>
          <w:t>N 378-ФЗ</w:t>
        </w:r>
      </w:hyperlink>
      <w:r>
        <w:t>,</w:t>
      </w:r>
    </w:p>
    <w:p w:rsidR="00D066BE" w:rsidRDefault="00D066BE">
      <w:pPr>
        <w:pStyle w:val="ConsPlusNormal"/>
        <w:jc w:val="center"/>
      </w:pPr>
      <w:r>
        <w:t xml:space="preserve">от 07.05.2013 </w:t>
      </w:r>
      <w:hyperlink r:id="rId9" w:history="1">
        <w:r>
          <w:rPr>
            <w:color w:val="0000FF"/>
          </w:rPr>
          <w:t>N 99-ФЗ</w:t>
        </w:r>
      </w:hyperlink>
      <w:r>
        <w:t xml:space="preserve">, от 02.07.2013 </w:t>
      </w:r>
      <w:hyperlink r:id="rId10" w:history="1">
        <w:r>
          <w:rPr>
            <w:color w:val="0000FF"/>
          </w:rPr>
          <w:t>N 167-ФЗ</w:t>
        </w:r>
      </w:hyperlink>
      <w:r>
        <w:t>,</w:t>
      </w:r>
    </w:p>
    <w:p w:rsidR="00D066BE" w:rsidRDefault="00D066BE">
      <w:pPr>
        <w:pStyle w:val="ConsPlusNormal"/>
        <w:jc w:val="center"/>
      </w:pPr>
      <w:r>
        <w:t xml:space="preserve">от 08.03.2015 </w:t>
      </w:r>
      <w:hyperlink r:id="rId11" w:history="1">
        <w:r>
          <w:rPr>
            <w:color w:val="0000FF"/>
          </w:rPr>
          <w:t>N 23-ФЗ</w:t>
        </w:r>
      </w:hyperlink>
      <w:r>
        <w:t>)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Настоящий Федеральный закон устанавливает порядок формирования и использования государственного банка данных о детях, оставшихся без попечения родителей.</w:t>
      </w:r>
    </w:p>
    <w:p w:rsidR="00D066BE" w:rsidRDefault="00D066BE">
      <w:pPr>
        <w:pStyle w:val="ConsPlusNormal"/>
      </w:pPr>
    </w:p>
    <w:p w:rsidR="00D066BE" w:rsidRDefault="00D066BE">
      <w:pPr>
        <w:pStyle w:val="ConsPlusTitle"/>
        <w:jc w:val="center"/>
      </w:pPr>
      <w:r>
        <w:t>Глава I. ОБЩИЕ ПОЛОЖЕНИЯ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1. Основные понятия, используемые в настоящем Федеральном законе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государственный банк данных о детях, оставшихся без попечения родителей (далее - государственный банк данных о детях), - совокупность государственных информационных ресурсов, сформированных на уровне субъектов Российской Федерации (региональный банк данных о детях) и на федеральном уровне (федеральный банк данных о детях), информационные технологии, позволяющие осуществлять процессы сбора, обработки, накопления, хранения, поиска, первичного учета данных о детях, оставшихся без попечения родителей, предоставления документированной</w:t>
      </w:r>
      <w:proofErr w:type="gramEnd"/>
      <w:r>
        <w:t xml:space="preserve"> </w:t>
      </w:r>
      <w:proofErr w:type="gramStart"/>
      <w:r>
        <w:t xml:space="preserve">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Федерации, гражданам, желающим принять детей на воспитание в свои семьи, а также о гражданах, желающих принять детей на воспитание в свои семьи, органам исполнительной власти субъектов Российской Федерации, которые в случаях, установленных </w:t>
      </w:r>
      <w:hyperlink r:id="rId12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Федерации, организуют устройство детей</w:t>
      </w:r>
      <w:proofErr w:type="gramEnd"/>
      <w:r>
        <w:t>, оставшихся без попечения родителей, на воспитание в семьи, и органам опеки и попечительства;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региональный банк данных о детях - часть государственного банка данных о детях, содержащая информацию первичного учета и документированную информацию о детях, оставшихся без попечения родителей,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детей, а также документированную информацию о гражданах, желающих принять детей на воспитание</w:t>
      </w:r>
      <w:proofErr w:type="gramEnd"/>
      <w:r>
        <w:t xml:space="preserve"> в свои семьи;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 xml:space="preserve">федеральный банк данных о детях - часть государственного банка данных о детях, </w:t>
      </w:r>
      <w:r>
        <w:lastRenderedPageBreak/>
        <w:t>включающая в себя совокупность региональных банков данных о детях, а также документированную информацию о гражданах, желающих принять детей на воспитание в свои семьи;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 xml:space="preserve">федеральный оператор государственного банка данных о детях (далее - федеральный оператор) - федеральный </w:t>
      </w:r>
      <w:hyperlink r:id="rId16" w:history="1">
        <w:r>
          <w:rPr>
            <w:color w:val="0000FF"/>
          </w:rPr>
          <w:t>орган</w:t>
        </w:r>
      </w:hyperlink>
      <w:r>
        <w:t xml:space="preserve"> исполнительной власти, определяемый Правительством Российской Федерации в соответствии со </w:t>
      </w:r>
      <w:hyperlink r:id="rId17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Федерации;</w:t>
      </w:r>
    </w:p>
    <w:p w:rsidR="00D066BE" w:rsidRDefault="00D066BE">
      <w:pPr>
        <w:pStyle w:val="ConsPlusNormal"/>
        <w:ind w:firstLine="540"/>
        <w:jc w:val="both"/>
      </w:pPr>
      <w:r>
        <w:t xml:space="preserve">региональный оператор государственного банка данных о детях (далее - региональный оператор) - орган исполнительной власти субъекта Российской Федерации, который в случаях, установленных </w:t>
      </w:r>
      <w:hyperlink r:id="rId18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Федерации, организует устройство детей, оставшихся без попечения родителей, на воспитание в семьи;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граждане, желающие принять детей на воспитание в свои семьи, - граждане Российской Федерации, постоянно проживающие на территории Российской Федерации и желающие усыновить (удочерить) детей, оставшихся без попечения родителей, принять их под опеку (попечительство) или в приемные семьи, а также граждане Российской Федерации, постоянно проживающие за пределами Российской Федерации, иностранные граждане и лица без гражданства, желающие усыновить (удочерить) детей, оставшихся без попечения</w:t>
      </w:r>
      <w:proofErr w:type="gramEnd"/>
      <w:r>
        <w:t xml:space="preserve"> родителей, при наличии оснований, установленных законодательством Российской Федерации.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2. Законодательство о государственном банке 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proofErr w:type="gramStart"/>
      <w:r>
        <w:t xml:space="preserve">Законодательство о государственном банке данных о детях основывается на положениях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Семейного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федеральных законов в области персональных данных, информации, информационных технологий и защиты информации и состоит из настоящего Федерального закона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  <w:proofErr w:type="gramEnd"/>
    </w:p>
    <w:p w:rsidR="00D066BE" w:rsidRDefault="00D066BE">
      <w:pPr>
        <w:pStyle w:val="ConsPlusNormal"/>
        <w:jc w:val="both"/>
      </w:pPr>
      <w:r>
        <w:t xml:space="preserve">(в ред. Федеральных законов от 11.07.2011 </w:t>
      </w:r>
      <w:hyperlink r:id="rId21" w:history="1">
        <w:r>
          <w:rPr>
            <w:color w:val="0000FF"/>
          </w:rPr>
          <w:t>N 200-ФЗ</w:t>
        </w:r>
      </w:hyperlink>
      <w:r>
        <w:t xml:space="preserve">, от 07.05.2013 </w:t>
      </w:r>
      <w:hyperlink r:id="rId22" w:history="1">
        <w:r>
          <w:rPr>
            <w:color w:val="0000FF"/>
          </w:rPr>
          <w:t>N 99-ФЗ</w:t>
        </w:r>
      </w:hyperlink>
      <w:r>
        <w:t>)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bookmarkStart w:id="0" w:name="P47"/>
      <w:bookmarkEnd w:id="0"/>
      <w:r>
        <w:t xml:space="preserve">Статья 3. Цели формирования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Целями формирования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 являются:</w:t>
      </w:r>
    </w:p>
    <w:p w:rsidR="00D066BE" w:rsidRDefault="00D066BE">
      <w:pPr>
        <w:pStyle w:val="ConsPlusNormal"/>
        <w:ind w:firstLine="540"/>
        <w:jc w:val="both"/>
      </w:pPr>
      <w:r>
        <w:t>осуществление учета детей, оставшихся без попечения родителей;</w:t>
      </w:r>
    </w:p>
    <w:p w:rsidR="00D066BE" w:rsidRDefault="00D066BE">
      <w:pPr>
        <w:pStyle w:val="ConsPlusNormal"/>
        <w:ind w:firstLine="540"/>
        <w:jc w:val="both"/>
      </w:pPr>
      <w:r>
        <w:t>оказание содействия в устройстве детей, оставшихся без попечения родителей, на воспитание в семьи граждан Российской Федерации, постоянно проживающих на территории Российской Федерации;</w:t>
      </w:r>
    </w:p>
    <w:p w:rsidR="00D066BE" w:rsidRDefault="00D066BE">
      <w:pPr>
        <w:pStyle w:val="ConsPlusNormal"/>
        <w:ind w:firstLine="540"/>
        <w:jc w:val="both"/>
      </w:pPr>
      <w:r>
        <w:t>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родителей;</w:t>
      </w:r>
    </w:p>
    <w:p w:rsidR="00D066BE" w:rsidRDefault="00D066BE">
      <w:pPr>
        <w:pStyle w:val="ConsPlusNormal"/>
        <w:ind w:firstLine="540"/>
        <w:jc w:val="both"/>
      </w:pPr>
      <w:r>
        <w:t>осуществление учета граждан, желающих принять детей на воспитание в свои семьи.</w:t>
      </w:r>
    </w:p>
    <w:p w:rsidR="00D066BE" w:rsidRDefault="00D066BE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4. Обязательные требования к формированию и использованию государственного банка 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1. Обязательными требованиями к формированию и использованию государственного банка данных о детях являются: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стандартизация документированной информации о детях, оставшихся без попечения родителей, и гражданах, желающих принять детей на воспитание в свои семьи, и ее программно-технического обеспечения (в том числе унификация процессов ввода, обработки, хранения, восстановления, дублирования и предоставления указанной информации) в целях создания единой коммуникационной среды региональных банков данных о детях и федерального банка данных о детях;</w:t>
      </w:r>
      <w:proofErr w:type="gramEnd"/>
    </w:p>
    <w:p w:rsidR="00D066BE" w:rsidRDefault="00D066BE">
      <w:pPr>
        <w:pStyle w:val="ConsPlusNormal"/>
        <w:ind w:firstLine="540"/>
        <w:jc w:val="both"/>
      </w:pPr>
      <w:r>
        <w:t xml:space="preserve">использование информации о детях, оставшихся без попечения родителей, и гражданах, </w:t>
      </w:r>
      <w:r>
        <w:lastRenderedPageBreak/>
        <w:t xml:space="preserve">желающих принять детей на воспитание в свои семьи, исключительно для целей формирования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детях;</w:t>
      </w:r>
    </w:p>
    <w:p w:rsidR="00D066BE" w:rsidRDefault="00D066BE">
      <w:pPr>
        <w:pStyle w:val="ConsPlusNormal"/>
        <w:ind w:firstLine="540"/>
        <w:jc w:val="both"/>
      </w:pPr>
      <w:r>
        <w:t>полнота и достоверность документированной информации о детях, оставшихся без попечения родителей, и гражданах, желающих принять детей на воспитание в свои семьи;</w:t>
      </w:r>
    </w:p>
    <w:p w:rsidR="00D066BE" w:rsidRDefault="00D066BE">
      <w:pPr>
        <w:pStyle w:val="ConsPlusNormal"/>
        <w:ind w:firstLine="540"/>
        <w:jc w:val="both"/>
      </w:pPr>
      <w:r>
        <w:t>обеспечение безопасности документированной информации при ее обработке, в том числе принятие необходимых правовых, организационных и технических мер для защиты документированной информации от неправомерного или случайного доступа к ней, уничтожения, изменения, блокирования, копирования, предоставления, распространения и иных неправомерных действий в отношении документированной информации.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D066BE" w:rsidRDefault="00D066BE">
      <w:pPr>
        <w:pStyle w:val="ConsPlusNormal"/>
        <w:ind w:firstLine="540"/>
        <w:jc w:val="both"/>
      </w:pPr>
      <w:r>
        <w:t>2. Государственный банк данных о детях формируется как государственные информационные ресурсы, находящиеся в совместном ведении Российской Федерации и субъектов Российской Федерации.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D066BE" w:rsidRDefault="00D066BE">
      <w:pPr>
        <w:pStyle w:val="ConsPlusNormal"/>
        <w:ind w:firstLine="540"/>
        <w:jc w:val="both"/>
      </w:pPr>
      <w:r>
        <w:t>3. Государственная регистрация банка данных о детях осуществляется федеральным органом исполнительной власти, осуществляющим функции по контролю и надзору в сфере информационных технологий и связи.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D066BE" w:rsidRDefault="00D066BE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D066BE" w:rsidRDefault="00D066BE">
      <w:pPr>
        <w:pStyle w:val="ConsPlusNormal"/>
      </w:pPr>
    </w:p>
    <w:p w:rsidR="00D066BE" w:rsidRDefault="00D066BE">
      <w:pPr>
        <w:pStyle w:val="ConsPlusTitle"/>
        <w:jc w:val="center"/>
      </w:pPr>
      <w:r>
        <w:t>Глава II. ФОРМИРОВАНИЕ ГОСУДАРСТВЕННОГО БАНКА</w:t>
      </w:r>
    </w:p>
    <w:p w:rsidR="00D066BE" w:rsidRDefault="00D066BE">
      <w:pPr>
        <w:pStyle w:val="ConsPlusTitle"/>
        <w:jc w:val="center"/>
      </w:pPr>
      <w:r>
        <w:t>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5. Обязательное предоставление сведений для формирования государственного банка 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bookmarkStart w:id="1" w:name="P75"/>
      <w:bookmarkEnd w:id="1"/>
      <w:r>
        <w:t>1. 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ребенке, оставшемся без попечения родителей, в сроки, установленные статьей 122 Семейного кодекса Российской Федерации.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bookmarkStart w:id="2" w:name="P77"/>
      <w:bookmarkEnd w:id="2"/>
      <w:r>
        <w:t>2. Для формирования федерального банка данных о детях региональные операторы обязаны предоставлять федеральному оператору сведения о детях, оставшихся без попечения родителей.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 xml:space="preserve">3. Органы, указанные в </w:t>
      </w:r>
      <w:hyperlink w:anchor="P7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7" w:history="1">
        <w:r>
          <w:rPr>
            <w:color w:val="0000FF"/>
          </w:rPr>
          <w:t>2</w:t>
        </w:r>
      </w:hyperlink>
      <w:r>
        <w:t xml:space="preserve"> настоящей статьи, предоставляющие в обязательном порядке сведения о детях, оставшихся без попечения родителей, для формирования государственного банка данных о детях, не утрачивают свои права на использование таких сведений.</w:t>
      </w:r>
    </w:p>
    <w:p w:rsidR="00D066BE" w:rsidRDefault="00D066BE">
      <w:pPr>
        <w:pStyle w:val="ConsPlusNormal"/>
        <w:ind w:firstLine="540"/>
        <w:jc w:val="both"/>
      </w:pPr>
      <w:r>
        <w:t>Предоставление сведений о детях, оставшихся без попечения родителей, региональным операторам или федеральному оператору не освобождает органы опеки и попечительства,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Федерации, постоянно проживающих на территории Российской Федерации.</w:t>
      </w:r>
    </w:p>
    <w:p w:rsidR="00D066BE" w:rsidRDefault="00D066BE">
      <w:pPr>
        <w:pStyle w:val="ConsPlusNormal"/>
        <w:ind w:firstLine="540"/>
        <w:jc w:val="both"/>
      </w:pPr>
      <w:r>
        <w:t xml:space="preserve">4. Гражданин, желающий принять ребенка на воспитание в свою семью, сам предоставляет сведения о себе региональному оператору или федеральному </w:t>
      </w:r>
      <w:hyperlink r:id="rId30" w:history="1">
        <w:r>
          <w:rPr>
            <w:color w:val="0000FF"/>
          </w:rPr>
          <w:t>оператору</w:t>
        </w:r>
      </w:hyperlink>
      <w:r>
        <w:t>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6. Документированная информация о детях, оставшихся без попечения родителей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Документированная информация о детях, оставшихся без попечения родителей (анкета ребенка, оставшегося без попечения родителей (далее - анкета ребенка), создается в целях, установленных </w:t>
      </w:r>
      <w:hyperlink w:anchor="P47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  <w:proofErr w:type="gramEnd"/>
    </w:p>
    <w:p w:rsidR="00D066BE" w:rsidRDefault="00D066BE">
      <w:pPr>
        <w:pStyle w:val="ConsPlusNormal"/>
        <w:ind w:firstLine="540"/>
        <w:jc w:val="both"/>
      </w:pPr>
      <w:r>
        <w:t>2. В анкету ребенка включается следующая информация:</w:t>
      </w:r>
    </w:p>
    <w:p w:rsidR="00D066BE" w:rsidRDefault="00D066BE">
      <w:pPr>
        <w:pStyle w:val="ConsPlusNormal"/>
        <w:ind w:firstLine="540"/>
        <w:jc w:val="both"/>
      </w:pPr>
      <w:r>
        <w:t xml:space="preserve">1) фамилия, имя, отчество, пол, дата и место рождения, гражданство, место жительства или </w:t>
      </w:r>
      <w:r>
        <w:lastRenderedPageBreak/>
        <w:t>место нахождения ребенка, оставшегося без попечения родителей;</w:t>
      </w:r>
    </w:p>
    <w:p w:rsidR="00D066BE" w:rsidRDefault="00D066BE">
      <w:pPr>
        <w:pStyle w:val="ConsPlusNormal"/>
        <w:ind w:firstLine="540"/>
        <w:jc w:val="both"/>
      </w:pPr>
      <w:r>
        <w:t>2) приметы ребенка, оставшегося без попечения родителей (рост, вес, цвет глаз, волос и другие приметы);</w:t>
      </w:r>
    </w:p>
    <w:p w:rsidR="00D066BE" w:rsidRDefault="00D066BE">
      <w:pPr>
        <w:pStyle w:val="ConsPlusNormal"/>
        <w:ind w:firstLine="540"/>
        <w:jc w:val="both"/>
      </w:pPr>
      <w:r>
        <w:t>3) состояние здоровья ребенка, оставшегося без попечения родителей, его физическое и умственное развитие;</w:t>
      </w:r>
    </w:p>
    <w:p w:rsidR="00D066BE" w:rsidRDefault="00D066BE">
      <w:pPr>
        <w:pStyle w:val="ConsPlusNormal"/>
        <w:ind w:firstLine="540"/>
        <w:jc w:val="both"/>
      </w:pPr>
      <w:r>
        <w:t>4) особенности характера ребенка, оставшегося без попечения родителей (общительный, замкнутый и другие особенности);</w:t>
      </w:r>
    </w:p>
    <w:p w:rsidR="00D066BE" w:rsidRDefault="00D066BE">
      <w:pPr>
        <w:pStyle w:val="ConsPlusNormal"/>
        <w:ind w:firstLine="540"/>
        <w:jc w:val="both"/>
      </w:pPr>
      <w:r>
        <w:t>5) этническое происхождение ребенка, оставшегося без попечения родителей;</w:t>
      </w:r>
    </w:p>
    <w:p w:rsidR="00D066BE" w:rsidRDefault="00D066BE">
      <w:pPr>
        <w:pStyle w:val="ConsPlusNormal"/>
        <w:ind w:firstLine="540"/>
        <w:jc w:val="both"/>
      </w:pPr>
      <w:r>
        <w:t>6) причины отсутствия родительского попечения над ребенком;</w:t>
      </w:r>
    </w:p>
    <w:p w:rsidR="00D066BE" w:rsidRDefault="00D066BE">
      <w:pPr>
        <w:pStyle w:val="ConsPlusNormal"/>
        <w:ind w:firstLine="540"/>
        <w:jc w:val="both"/>
      </w:pPr>
      <w:r>
        <w:t>7) фамилии, имена, отчества, даты рождения, гражданство, принадлежность к определенной религии и культуре (при возможности указания такой информации), состояние здоровья (при наличии документального подтверждения такой информации), место жительства и (или) место пребывания родителей либо единственного родителя ребенка, оставшегося без попечения родителей;</w:t>
      </w:r>
    </w:p>
    <w:p w:rsidR="00D066BE" w:rsidRDefault="00D066BE">
      <w:pPr>
        <w:pStyle w:val="ConsPlusNormal"/>
        <w:ind w:firstLine="540"/>
        <w:jc w:val="both"/>
      </w:pPr>
      <w:r>
        <w:t>8) фамилии, имена, отчества, пол, даты рождения, состояние здоровья (при наличии документального подтверждения такой информации), место жительства и (или) место нахождения несовершеннолетних братьев и сестер ребенка, оставшегося без попечения родителей;</w:t>
      </w:r>
    </w:p>
    <w:p w:rsidR="00D066BE" w:rsidRDefault="00D066BE">
      <w:pPr>
        <w:pStyle w:val="ConsPlusNormal"/>
        <w:ind w:firstLine="540"/>
        <w:jc w:val="both"/>
      </w:pPr>
      <w:r>
        <w:t>9) фамилии, имена, отчества, даты рождения, место жительства и (или) место пребывания других известных органам опеки и попечительства совершеннолетних родственников ребенка, оставшегося без попечения родителей, реквизиты документов, подтверждающих отказ указанных родственников принять такого ребенка на воспитание в свои семьи;</w:t>
      </w:r>
    </w:p>
    <w:p w:rsidR="00D066BE" w:rsidRDefault="00D066BE">
      <w:pPr>
        <w:pStyle w:val="ConsPlusNormal"/>
        <w:ind w:firstLine="540"/>
        <w:jc w:val="both"/>
      </w:pPr>
      <w:r>
        <w:t>10) возможные формы устройства ребенка, оставшегося без попечения родителей, на воспитание в семью;</w:t>
      </w:r>
    </w:p>
    <w:p w:rsidR="00D066BE" w:rsidRDefault="00D066BE">
      <w:pPr>
        <w:pStyle w:val="ConsPlusNormal"/>
        <w:ind w:firstLine="540"/>
        <w:jc w:val="both"/>
      </w:pPr>
      <w:r>
        <w:t>11) информация о мерах, предпринятых органами опеки и попечительства, региональным оператором и федеральным оператором соответственно по устройству и оказанию содействия в устройстве ребенка, оставшегося без попечения родителей, на воспитание в семью граждан Российской Федерации, постоянно проживающих на территории Российской Федерации;</w:t>
      </w:r>
    </w:p>
    <w:p w:rsidR="00D066BE" w:rsidRDefault="00D066BE">
      <w:pPr>
        <w:pStyle w:val="ConsPlusNormal"/>
        <w:ind w:firstLine="540"/>
        <w:jc w:val="both"/>
      </w:pPr>
      <w:r>
        <w:t>12) информация о прекращении (с указанием причин) учета сведений о ребенке, оставшемся без попечения родителей, в государственном банке данных о детях.</w:t>
      </w:r>
    </w:p>
    <w:p w:rsidR="00D066BE" w:rsidRDefault="00D066BE">
      <w:pPr>
        <w:pStyle w:val="ConsPlusNormal"/>
        <w:ind w:firstLine="540"/>
        <w:jc w:val="both"/>
      </w:pPr>
      <w:r>
        <w:t>К анкете ребенка прилагается фотография ребенка, оставшегося без попечения родителей.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bookmarkStart w:id="3" w:name="P101"/>
      <w:bookmarkEnd w:id="3"/>
      <w:r>
        <w:t>Статья 7. Документированная информация о гражданах, желающих принять детей на воспитание в свои семьи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1. </w:t>
      </w:r>
      <w:proofErr w:type="gramStart"/>
      <w:r>
        <w:t>Документированная информация о гражданине, желающем принять ребенка на воспитание в свою семью (анкета гражданина, желающего принять ребенка на воспитание в свою семью (далее - анкета гражданина), создается в целях учета сведений о таких гражданах в государственном банке данных о детях,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</w:t>
      </w:r>
      <w:proofErr w:type="gramEnd"/>
      <w:r>
        <w:t xml:space="preserve"> </w:t>
      </w:r>
      <w:proofErr w:type="gramStart"/>
      <w:r>
        <w:t>детях</w:t>
      </w:r>
      <w:proofErr w:type="gramEnd"/>
      <w:r>
        <w:t>, оставшихся без попечения родителей, а также оказания органами опеки и попечительства содействия таким гражданам в выборе детей, которых гражданин желал бы принять на воспитание в свою семью.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</w:t>
        </w:r>
        <w:r>
          <w:rPr>
            <w:color w:val="0000FF"/>
          </w:rPr>
          <w:t>н</w:t>
        </w:r>
        <w:r>
          <w:rPr>
            <w:color w:val="0000FF"/>
          </w:rPr>
          <w:t>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 xml:space="preserve">2. Документирование информации о гражданах, желающих принять детей на воспитание в свои семьи, осуществляется на основании их заявлений в письменной форме при наличии у таких </w:t>
      </w:r>
      <w:proofErr w:type="gramStart"/>
      <w:r>
        <w:t>граждан</w:t>
      </w:r>
      <w:proofErr w:type="gramEnd"/>
      <w:r>
        <w:t xml:space="preserve"> установленных законом оснований быть усыновителями, опекунами (попечителями) или приемными родителями.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Перед документированием информации о гражданине, желающем принять ребенка на воспитание в свою семью, региональный оператор или федеральный оператор обязан ознакомить данного гражданина с перечнем документированной информации о нем, основаниями и целями документирования этой информации, порядком ее использования, порядком прекращения учета сведений о гражданине, желающем принять детей на воспитание в свою семью, в государственном банке данных о детях.</w:t>
      </w:r>
      <w:proofErr w:type="gramEnd"/>
    </w:p>
    <w:p w:rsidR="00D066BE" w:rsidRDefault="00D066BE">
      <w:pPr>
        <w:pStyle w:val="ConsPlusNormal"/>
        <w:jc w:val="both"/>
      </w:pPr>
      <w:r>
        <w:lastRenderedPageBreak/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>Региональный оператор или федеральный оператор в течение трех дней со дня получения сведений о гражданине, желающем принять детей на воспитание в свою семью, размещает документированную информацию об указанном гражданине в соответствующем банке данных.</w:t>
      </w:r>
    </w:p>
    <w:p w:rsidR="00D066BE" w:rsidRDefault="00D066BE">
      <w:pPr>
        <w:pStyle w:val="ConsPlusNormal"/>
        <w:jc w:val="both"/>
      </w:pPr>
      <w:r>
        <w:t xml:space="preserve">(абзац введен Федеральным </w:t>
      </w:r>
      <w:hyperlink r:id="rId33" w:history="1">
        <w:r>
          <w:rPr>
            <w:color w:val="0000FF"/>
          </w:rPr>
          <w:t>зако</w:t>
        </w:r>
        <w:r>
          <w:rPr>
            <w:color w:val="0000FF"/>
          </w:rPr>
          <w:t>н</w:t>
        </w:r>
        <w:r>
          <w:rPr>
            <w:color w:val="0000FF"/>
          </w:rPr>
          <w:t>ом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>3. В анкету гражданина включается следующая информация: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1) фамилия, имя, отчество, пол, дата и место рождения, гражданство, семейное положение, место жительства и (или) место пребывания, номер контактного телефона и реквизиты документа, удостоверяющего личность гражданина, желающего принять ребенка на воспитание в свою семью;</w:t>
      </w:r>
      <w:proofErr w:type="gramEnd"/>
    </w:p>
    <w:p w:rsidR="00D066BE" w:rsidRDefault="00D066BE">
      <w:pPr>
        <w:pStyle w:val="ConsPlusNormal"/>
        <w:ind w:firstLine="540"/>
        <w:jc w:val="both"/>
      </w:pPr>
      <w:proofErr w:type="gramStart"/>
      <w:r>
        <w:t>2) реквизиты заключения органа опеки и попечительства по месту жительства гражданина, желающего принять ребенка на воспитание в свою семью, о его возможности быть усыновителем, опекуном (попечителем) или приемным родителем либо реквизиты заключения об условиях жизни и возможности иностранного гражданина быть усыновителем, соответствующего законодательству об усыновлении государства, гражданином которого является иностранный гражданин, желающий усыновить (удочерить) ребенка (в отношении гражданина Российской Федерации</w:t>
      </w:r>
      <w:proofErr w:type="gramEnd"/>
      <w:r>
        <w:t>, постоянно проживающего за пределами Российской Федерации, или лица без гражданства, желающего усыновить (удочерить) ребенка, - законодательству государства, в котором указанный гражданин или лицо имеет постоянное место жительства);</w:t>
      </w:r>
    </w:p>
    <w:p w:rsidR="00D066BE" w:rsidRDefault="00D066BE">
      <w:pPr>
        <w:pStyle w:val="ConsPlusNormal"/>
        <w:ind w:firstLine="540"/>
        <w:jc w:val="both"/>
      </w:pPr>
      <w:r>
        <w:t>3) информация о ребенке, которого гражданин желал бы принять на воспитание в свою семью;</w:t>
      </w:r>
    </w:p>
    <w:p w:rsidR="00D066BE" w:rsidRDefault="00D066BE">
      <w:pPr>
        <w:pStyle w:val="ConsPlusNormal"/>
        <w:ind w:firstLine="540"/>
        <w:jc w:val="both"/>
      </w:pPr>
      <w:r>
        <w:t>3.1) информация об избранной гражданином, желающим принять детей на воспитание в свою семью, форме устройства в семью детей, оставшихся без попечения родителей;</w:t>
      </w:r>
    </w:p>
    <w:p w:rsidR="00D066BE" w:rsidRDefault="00D066B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>4) информация о направлениях, выдаваемых гражданину, желающему принять ребенка на воспитание в свою семью, для посещения выбранного им ребенка, оставшегося без попечения родителей, в учреждении, в котором он находится, с указанием даты выдачи направлений, фамилии, имени, отчества указанного ребенка;</w:t>
      </w:r>
    </w:p>
    <w:p w:rsidR="00D066BE" w:rsidRDefault="00D066BE">
      <w:pPr>
        <w:pStyle w:val="ConsPlusNormal"/>
        <w:ind w:firstLine="540"/>
        <w:jc w:val="both"/>
      </w:pPr>
      <w:r>
        <w:t xml:space="preserve">5) информация о принятом гражданином </w:t>
      </w:r>
      <w:proofErr w:type="gramStart"/>
      <w:r>
        <w:t>решении</w:t>
      </w:r>
      <w:proofErr w:type="gramEnd"/>
      <w:r>
        <w:t xml:space="preserve"> о принятии ребенка, оставшегося без попечения родителей, на воспитание в свою семью или об отказе от принятия такого решения с указанием причин отказа;</w:t>
      </w:r>
    </w:p>
    <w:p w:rsidR="00D066BE" w:rsidRDefault="00D066BE">
      <w:pPr>
        <w:pStyle w:val="ConsPlusNormal"/>
        <w:ind w:firstLine="540"/>
        <w:jc w:val="both"/>
      </w:pPr>
      <w:r>
        <w:t>6) информация о прекращении (с указанием причин) учета сведений о гражданине, желающем принять ребенка на воспитание в свою семью, в государственном банке данных о детях.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8. Конфиденциальная информация о детях, оставшихся без попечения родителей, и гражданах, желающих принять детей на воспитание в свои семьи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1. Анкета ребенка и анкета гражданина относятся в соответствии с законодательством Российской Федерации в области информации, информационных технологий и защиты информации к конфиденциальной информации. Порядок доступа к конфиденциальной информации о детях, оставшихся без попечения родителей, и гражданах, желающих принять детей на воспитание в свои семьи, определяется </w:t>
      </w:r>
      <w:hyperlink w:anchor="P159" w:history="1">
        <w:r>
          <w:rPr>
            <w:color w:val="0000FF"/>
          </w:rPr>
          <w:t>статьей 11</w:t>
        </w:r>
      </w:hyperlink>
      <w:r>
        <w:t xml:space="preserve"> настоящего Федерального закона.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D066BE" w:rsidRDefault="00D066BE">
      <w:pPr>
        <w:pStyle w:val="ConsPlusNormal"/>
        <w:ind w:firstLine="540"/>
        <w:jc w:val="both"/>
      </w:pPr>
      <w:r>
        <w:t xml:space="preserve">2. </w:t>
      </w:r>
      <w:proofErr w:type="gramStart"/>
      <w:r>
        <w:t>Конфиденциальная информация о детях, оставшихся без попечения родителей, может быть использована региональными операторами и федеральным оператором для создания производной информации о детях, оставшихся без попечения родителей,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детях, оставшихся без попечения родителей и подлежащих устройству на воспитание в семьи.</w:t>
      </w:r>
      <w:proofErr w:type="gramEnd"/>
      <w:r>
        <w:t xml:space="preserve"> Использование производной информации о детях, оставшихся без попечения родителей, в коммерческих целях не допускается.</w:t>
      </w:r>
    </w:p>
    <w:p w:rsidR="00D066BE" w:rsidRDefault="00D066BE">
      <w:pPr>
        <w:pStyle w:val="ConsPlusNormal"/>
        <w:ind w:firstLine="540"/>
        <w:jc w:val="both"/>
      </w:pPr>
      <w:r>
        <w:t xml:space="preserve">При создании и распространении указанной информации должна быть исключена возможность идентификации личности ребенка, оставшегося без попечения родителей, его </w:t>
      </w:r>
      <w:r>
        <w:lastRenderedPageBreak/>
        <w:t>родителей и других его родственников.</w:t>
      </w:r>
    </w:p>
    <w:p w:rsidR="00D066BE" w:rsidRDefault="00D066BE">
      <w:pPr>
        <w:pStyle w:val="ConsPlusNormal"/>
        <w:ind w:firstLine="540"/>
        <w:jc w:val="both"/>
      </w:pPr>
      <w:r>
        <w:t xml:space="preserve">К производной информации о детях, оставшихся без попечения родителей, может быть отнесена такая информация, как пол, возраст, приметы, за исключением особых примет, состояние здоровья, физическое и умственное развитие, особенности характера таких детей, причины отсутствия родительского попечения, состояние здоровья их родителей, наличие у таких детей несовершеннолетних братьев и сестер, их возраст и состояние здоровья, наличие совершеннолетних родственников и информация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принять таких детей на воспитание в свои семьи, а также возможные формы устройства таких детей на воспитание в семьи и фотографии таких детей.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9. Прекращение учета сведений о детях, оставшихся без попечения родителей, и гражданах, желающих принять детей на воспитание в свои семьи, в государственном банке 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1. Основанием прекращения учета сведений о ребенке, оставшемся без попечения родителей, в государственном банке данных о детях является:</w:t>
      </w:r>
    </w:p>
    <w:p w:rsidR="00D066BE" w:rsidRDefault="00D066BE">
      <w:pPr>
        <w:pStyle w:val="ConsPlusNormal"/>
        <w:ind w:firstLine="540"/>
        <w:jc w:val="both"/>
      </w:pPr>
      <w:r>
        <w:t>устройство ребенка, оставшегося без попечения родителей, на воспитание в семью;</w:t>
      </w:r>
    </w:p>
    <w:p w:rsidR="00D066BE" w:rsidRDefault="00D066BE">
      <w:pPr>
        <w:pStyle w:val="ConsPlusNormal"/>
        <w:ind w:firstLine="540"/>
        <w:jc w:val="both"/>
      </w:pPr>
      <w:r>
        <w:t>возвращение ребенка, оставшегося без попечения родителей, его родителям или родителю;</w:t>
      </w:r>
    </w:p>
    <w:p w:rsidR="00D066BE" w:rsidRDefault="00D066BE">
      <w:pPr>
        <w:pStyle w:val="ConsPlusNormal"/>
        <w:ind w:firstLine="540"/>
        <w:jc w:val="both"/>
      </w:pPr>
      <w:r>
        <w:t>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 w:rsidR="00D066BE" w:rsidRDefault="00D066BE">
      <w:pPr>
        <w:pStyle w:val="ConsPlusNormal"/>
        <w:ind w:firstLine="540"/>
        <w:jc w:val="both"/>
      </w:pPr>
      <w:r>
        <w:t>смерть ребенка, оставшегося без попечения родителей.</w:t>
      </w:r>
    </w:p>
    <w:p w:rsidR="00D066BE" w:rsidRDefault="00D066BE">
      <w:pPr>
        <w:pStyle w:val="ConsPlusNormal"/>
        <w:ind w:firstLine="540"/>
        <w:jc w:val="both"/>
      </w:pPr>
      <w:r>
        <w:t>2. Основанием прекращения учета сведений о гражданине, желающем принять ребенка на воспитание в свою семью, в государственном банке данных о детях является:</w:t>
      </w:r>
    </w:p>
    <w:p w:rsidR="00D066BE" w:rsidRDefault="00D066BE">
      <w:pPr>
        <w:pStyle w:val="ConsPlusNormal"/>
        <w:ind w:firstLine="540"/>
        <w:jc w:val="both"/>
      </w:pPr>
      <w:r>
        <w:t xml:space="preserve">принятие гражданином ребенка на воспитание в свою семью, за исключением случаев, если гражданин желает принять на воспитание в свою семью нескольких детей (до момента </w:t>
      </w:r>
      <w:proofErr w:type="gramStart"/>
      <w:r>
        <w:t>истечения срока действия заключения органа опеки</w:t>
      </w:r>
      <w:proofErr w:type="gramEnd"/>
      <w:r>
        <w:t xml:space="preserve"> и попечительства о возможности быть усыновителем, опекуном (попечителем) или приемным родителем);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  <w:ind w:firstLine="540"/>
        <w:jc w:val="both"/>
      </w:pPr>
      <w:r>
        <w:t>заявление в письменной форме гражданина, желающего принять ребенка на воспитание в свою семью, о прекращении учета сведений о нем в государственном банке данных о детях;</w:t>
      </w:r>
    </w:p>
    <w:p w:rsidR="00D066BE" w:rsidRDefault="00D066BE">
      <w:pPr>
        <w:pStyle w:val="ConsPlusNormal"/>
        <w:ind w:firstLine="540"/>
        <w:jc w:val="both"/>
      </w:pPr>
      <w:r>
        <w:t>изменение обстоятельств, которые предоставляли гражданину возможность принять ребенка на воспитание в свою семью;</w:t>
      </w:r>
    </w:p>
    <w:p w:rsidR="00D066BE" w:rsidRDefault="00D066BE">
      <w:pPr>
        <w:pStyle w:val="ConsPlusNormal"/>
        <w:ind w:firstLine="540"/>
        <w:jc w:val="both"/>
      </w:pPr>
      <w:r>
        <w:t>смерть гражданина, желающего принять ребенка на воспитание в свою семью.</w:t>
      </w:r>
    </w:p>
    <w:p w:rsidR="00D066BE" w:rsidRDefault="00D066BE">
      <w:pPr>
        <w:pStyle w:val="ConsPlusNormal"/>
      </w:pPr>
    </w:p>
    <w:p w:rsidR="00D066BE" w:rsidRDefault="00D066BE">
      <w:pPr>
        <w:pStyle w:val="ConsPlusTitle"/>
        <w:jc w:val="center"/>
      </w:pPr>
      <w:r>
        <w:t>Глава III. ИСПОЛЬЗОВАНИЕ ГОСУДАРСТВЕННОГО БАНКА</w:t>
      </w:r>
    </w:p>
    <w:p w:rsidR="00D066BE" w:rsidRDefault="00D066BE">
      <w:pPr>
        <w:pStyle w:val="ConsPlusTitle"/>
        <w:jc w:val="center"/>
      </w:pPr>
      <w:r>
        <w:t>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bookmarkStart w:id="4" w:name="P145"/>
      <w:bookmarkEnd w:id="4"/>
      <w:r>
        <w:t>Статья 10. Порядок использования государственного банка данных о детях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1. Доступ к информации, содержащейся в государственном банке данных о детях, обеспечивается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(местонахождении, порядке и режиме работы, перечне предоставляемых услуг и другой информации).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D066BE" w:rsidRDefault="00D066BE">
      <w:pPr>
        <w:pStyle w:val="ConsPlusNormal"/>
        <w:ind w:firstLine="540"/>
        <w:jc w:val="both"/>
      </w:pPr>
      <w:r>
        <w:t>2. Граждане, желающие принять детей на воспитание в свои семьи, вправе обратиться за информацией о детях, оставшихся без попечения родителей, к любому региональному оператору или федеральному оператору по своему выбору.</w:t>
      </w:r>
    </w:p>
    <w:p w:rsidR="00D066BE" w:rsidRDefault="00D066BE">
      <w:pPr>
        <w:pStyle w:val="ConsPlusNormal"/>
        <w:ind w:firstLine="540"/>
        <w:jc w:val="both"/>
      </w:pPr>
      <w:bookmarkStart w:id="5" w:name="P150"/>
      <w:bookmarkEnd w:id="5"/>
      <w:r>
        <w:t xml:space="preserve">3. </w:t>
      </w:r>
      <w:proofErr w:type="gramStart"/>
      <w:r>
        <w:t xml:space="preserve">Обязательными условиями получения документированной информации о детях, оставшихся без попечения родителей, из регионального банка данных о детях или федерального банка данных о детях являются подача в письменной форме заявления гражданином, желающим принять ребенка на воспитание в свою семью, с просьбой ознакомить его с соответствующей информацией и соблюдение им порядка доступа к конфиденциальной информации, установленного </w:t>
      </w:r>
      <w:hyperlink w:anchor="P159" w:history="1">
        <w:r>
          <w:rPr>
            <w:color w:val="0000FF"/>
          </w:rPr>
          <w:t>статьей 11</w:t>
        </w:r>
      </w:hyperlink>
      <w:r>
        <w:t xml:space="preserve"> настоящего Федерального закона.</w:t>
      </w:r>
      <w:proofErr w:type="gramEnd"/>
    </w:p>
    <w:p w:rsidR="00D066BE" w:rsidRDefault="00D066BE">
      <w:pPr>
        <w:pStyle w:val="ConsPlusNormal"/>
        <w:ind w:firstLine="540"/>
        <w:jc w:val="both"/>
      </w:pPr>
      <w:r>
        <w:lastRenderedPageBreak/>
        <w:t xml:space="preserve">4. </w:t>
      </w:r>
      <w:proofErr w:type="gramStart"/>
      <w:r>
        <w:t xml:space="preserve">Региональный оператор или федеральный оператор не позднее чем через десять дней со дня получения указанного в </w:t>
      </w:r>
      <w:hyperlink w:anchor="P150" w:history="1">
        <w:r>
          <w:rPr>
            <w:color w:val="0000FF"/>
          </w:rPr>
          <w:t>пункте 3</w:t>
        </w:r>
      </w:hyperlink>
      <w:r>
        <w:t xml:space="preserve"> настоящей статьи заявления обязан рассмотреть его по существу и предоставить гражданину, желающему принять ребенка на воспитание в свою семью, запрашиваемую им документированную информацию или дать мотивированный отказ в письменной форме в ее предоставлении.</w:t>
      </w:r>
      <w:proofErr w:type="gramEnd"/>
    </w:p>
    <w:p w:rsidR="00D066BE" w:rsidRDefault="00D066BE">
      <w:pPr>
        <w:pStyle w:val="ConsPlusNormal"/>
        <w:ind w:firstLine="540"/>
        <w:jc w:val="both"/>
      </w:pPr>
      <w:r>
        <w:t>Такой отказ должен содержать основания, по которым запрашиваемая документированная информация не может быть предоставлена, дату принятия решения о таком отказе, а также порядок обжалования такого решения.</w:t>
      </w:r>
    </w:p>
    <w:p w:rsidR="00D066BE" w:rsidRDefault="00D066BE">
      <w:pPr>
        <w:pStyle w:val="ConsPlusNormal"/>
        <w:ind w:firstLine="540"/>
        <w:jc w:val="both"/>
      </w:pPr>
      <w:r>
        <w:t xml:space="preserve">5. </w:t>
      </w:r>
      <w:proofErr w:type="gramStart"/>
      <w:r>
        <w:t>При обращениях граждан, желающих принять детей на воспитание в свои семьи,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актах, регулирующих условия и порядок устройства детей, оставшихся без попечения родителей, на воспитание в семьи, а также справочные, консультативные и иные материалы, которые могут оказать помощь таким гражданам при решении вопросов</w:t>
      </w:r>
      <w:proofErr w:type="gramEnd"/>
      <w:r>
        <w:t xml:space="preserve"> о приеме детей, оставшихся без попечения родителей, на воспитание в свои семьи.</w:t>
      </w:r>
    </w:p>
    <w:p w:rsidR="00D066BE" w:rsidRDefault="00D066BE">
      <w:pPr>
        <w:pStyle w:val="ConsPlusNormal"/>
        <w:ind w:firstLine="540"/>
        <w:jc w:val="both"/>
      </w:pPr>
      <w:r>
        <w:t>6. Органы опеки и попечительства,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информацией.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>В процессе такого обмена региональные операторы и федеральный оператор обязаны обеспечить защиту конфиденциальной информации о детях, оставшихся без попечения родителей, и гражданах, желающих принять детей на воспитание в свои семьи, во избежание несанкционированного доступа к ней, а равно ее случайного или несанкционированного изменения, уничтожения или утраты.</w:t>
      </w:r>
      <w:proofErr w:type="gramEnd"/>
    </w:p>
    <w:p w:rsidR="00D066BE" w:rsidRDefault="00D066BE">
      <w:pPr>
        <w:pStyle w:val="ConsPlusNormal"/>
        <w:ind w:firstLine="540"/>
        <w:jc w:val="both"/>
      </w:pPr>
      <w:r>
        <w:t>Каждый случай обмена указанной конфиденциальной информацией подлежит обязательной регистрации.</w:t>
      </w:r>
    </w:p>
    <w:p w:rsidR="00D066BE" w:rsidRDefault="00D066BE">
      <w:pPr>
        <w:pStyle w:val="ConsPlusNormal"/>
        <w:ind w:firstLine="540"/>
        <w:jc w:val="both"/>
      </w:pPr>
      <w:r>
        <w:t>7. Использование государственного банка данных о детях осуществляется бесплатно.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bookmarkStart w:id="6" w:name="P159"/>
      <w:bookmarkEnd w:id="6"/>
      <w:r>
        <w:t>Статья 11. Порядок доступа к конфиденциальной информации о детях, оставшихся без попечения родителей, и гражданах, желающих принять детей на воспитание в свои семьи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1. Доступ граждан, желающих принять детей на воспитание в свои семьи, к конфиденциальной информации о детях, оставшихся без попечения родителей, осуществляется при условии документирования информации о таких гражданах в порядке, установленном </w:t>
      </w:r>
      <w:hyperlink w:anchor="P101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D066BE" w:rsidRDefault="00D066BE">
      <w:pPr>
        <w:pStyle w:val="ConsPlusNormal"/>
        <w:ind w:firstLine="540"/>
        <w:jc w:val="both"/>
      </w:pPr>
      <w:r>
        <w:t>Доступ указанных граждан к конфиденциальной информации о детях, оставшихся без попечения родителей, осуществляется с учетом возможных форм устройства детей на воспитание в семьи.</w:t>
      </w:r>
    </w:p>
    <w:p w:rsidR="00D066BE" w:rsidRDefault="00D066B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Граждане Российской Федерации, постоянно проживающие за пределами Российской Федерации, иностранные граждане и лица без гражданства, желающие усыновить (удочерить) ребенка, имеют право на доступ к конфиденциальной информации только о тех оставшихся без попечения родителей детях, в отношении которых возникли установленные Семейным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основания усыновления (удочерения) указанными гражданами и лицами, при наличии в соответствующей анкете ребенка информации о мерах, предпринятых</w:t>
      </w:r>
      <w:proofErr w:type="gramEnd"/>
      <w:r>
        <w:t xml:space="preserve"> органами опеки и попечительства, региональным оператором и федеральным оператором, по устройству (оказанию содействия в устройстве) ребенка, оставшегося без попечения родителей, на воспитание в семью граждан Российской Федерации, постоянно проживающих на территории Российской Федерации.</w:t>
      </w:r>
    </w:p>
    <w:p w:rsidR="00D066BE" w:rsidRDefault="00D066BE">
      <w:pPr>
        <w:pStyle w:val="ConsPlusNormal"/>
        <w:ind w:firstLine="540"/>
        <w:jc w:val="both"/>
      </w:pPr>
      <w:r>
        <w:t>3. Право на доступ к конфиденциальной информации о гражданах, желающих принять детей на воспитание в свои семьи, и право на внесение в нее необходимых изменений и дополнений имеют только те граждане и лица, конфиденциальная информация о которых документирована.</w:t>
      </w:r>
    </w:p>
    <w:p w:rsidR="00D066BE" w:rsidRDefault="00D066BE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Региональные операторы и федеральный оператор обязаны предоставлять конфиденциальную информацию о детях, оставшихся без попечения родителей, и гражданах, желающих принять детей на воспитание в свои семьи, в суд, органы прокуратуры, органы дознания или следствия, органы опеки и попечительства, Правительство Российской Федерации, </w:t>
      </w:r>
      <w:r>
        <w:lastRenderedPageBreak/>
        <w:t>Уполномоченному по правам человека в Российской Федерации, Уполномоченному при Президенте Российской Федерации по правам ребенка либо уполномоченным по правам ребенка</w:t>
      </w:r>
      <w:proofErr w:type="gramEnd"/>
      <w:r>
        <w:t xml:space="preserve"> в субъектах Российской Федерации по их запросам.</w:t>
      </w:r>
    </w:p>
    <w:p w:rsidR="00D066BE" w:rsidRDefault="00D066BE">
      <w:pPr>
        <w:pStyle w:val="ConsPlusNormal"/>
        <w:jc w:val="both"/>
      </w:pPr>
      <w:r>
        <w:t xml:space="preserve">(в ред. Федеральных законов от 03.12.2011 </w:t>
      </w:r>
      <w:hyperlink r:id="rId39" w:history="1">
        <w:r>
          <w:rPr>
            <w:color w:val="0000FF"/>
          </w:rPr>
          <w:t>N 378-ФЗ</w:t>
        </w:r>
      </w:hyperlink>
      <w:r>
        <w:t xml:space="preserve">, от 02.07.2013 </w:t>
      </w:r>
      <w:hyperlink r:id="rId40" w:history="1">
        <w:r>
          <w:rPr>
            <w:color w:val="0000FF"/>
          </w:rPr>
          <w:t>N 167-ФЗ</w:t>
        </w:r>
      </w:hyperlink>
      <w:r>
        <w:t>)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12. Порядок предоставления гражданам конфиденциальной информации о детях, оставшихся без попечения родителей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bookmarkStart w:id="7" w:name="P170"/>
      <w:bookmarkEnd w:id="7"/>
      <w:r>
        <w:t xml:space="preserve">1. Конфиденциальная информация о детях, оставшихся без попечения родителей, предоставляется в письменной форме лично гражданину, о котором имеется соответствующая документированная информация в государственном банке данных о детях, для ознакомления в срок, установленный </w:t>
      </w:r>
      <w:hyperlink w:anchor="P145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D066BE" w:rsidRDefault="00D066BE">
      <w:pPr>
        <w:pStyle w:val="ConsPlusNormal"/>
        <w:ind w:firstLine="540"/>
        <w:jc w:val="both"/>
      </w:pPr>
      <w:r>
        <w:t>Указанная конфиденциальная информация предоставляется гражданину по его просьбе обо всех оставшихся без попечения родителей детях,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ребенке, которого гражданин желал бы принять на воспитание в свою семью.</w:t>
      </w:r>
    </w:p>
    <w:p w:rsidR="00D066BE" w:rsidRDefault="00D066BE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несколько граждан указали одинаковую информацию о детях, которых желали бы принять на воспитание в свои семьи, приоритет в получении соответствующей конфиденциальной информации о детях, оставшихся без попечения родителей, имеет гражданин, срок учета сведений о котором в государственном банке данных о детях установлен ранее, чем о других указанных гражданах.</w:t>
      </w:r>
    </w:p>
    <w:p w:rsidR="00D066BE" w:rsidRDefault="00D066BE">
      <w:pPr>
        <w:pStyle w:val="ConsPlusNormal"/>
        <w:ind w:firstLine="540"/>
        <w:jc w:val="both"/>
      </w:pPr>
      <w:r>
        <w:t>2. При выборе ребенка, оставшегося без попечения родителей, гражданину, желающему принять ребенка на воспитание в свою семью, выдается региональным оператором или федеральным оператором направление в учреждение, в котором находится ребенок, для его посещения с уведомлением об этом органа опеки и попечительства по месту фактического нахождения ребенка, оставшегося без попечения родителей. О выданном направлении в анкете ребенка и анкете гражданина делаются соответствующие отметки.</w:t>
      </w:r>
    </w:p>
    <w:p w:rsidR="00D066BE" w:rsidRDefault="00D066BE">
      <w:pPr>
        <w:pStyle w:val="ConsPlusNormal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в региональном банке данных о детях или федеральном банке данных о детях отсутствует запрашиваемая гражданином, желающим принять ребенка на воспитание в свою семью, конфиденциальная информация, соответствующая информации, указанной в </w:t>
      </w:r>
      <w:hyperlink w:anchor="P170" w:history="1">
        <w:r>
          <w:rPr>
            <w:color w:val="0000FF"/>
          </w:rPr>
          <w:t>пункте 1</w:t>
        </w:r>
      </w:hyperlink>
      <w:r>
        <w:t xml:space="preserve"> настоящей статьи, на основании заявления в письменной форме данного гражданина продолжается поиск ребенка, которого гражданин желал бы принять на воспитание в свою семью, или прекращается учет сведений о таком гражданине в государственном банке данных о детях.</w:t>
      </w:r>
    </w:p>
    <w:p w:rsidR="00D066BE" w:rsidRDefault="00D066BE">
      <w:pPr>
        <w:pStyle w:val="ConsPlusNormal"/>
        <w:ind w:firstLine="540"/>
        <w:jc w:val="both"/>
      </w:pPr>
      <w:proofErr w:type="gramStart"/>
      <w:r>
        <w:t xml:space="preserve">Уведомление в письменной форме гражданина, желающего принять ребенка на воспитание в свою семью, о результатах поиска указанного ребенка должно проводиться региональным оператором или федеральным оператором в каждом случае поступления новых сведений о детях, оставшихся без попечения родителей (при их соответствии информации, указанной в </w:t>
      </w:r>
      <w:hyperlink w:anchor="P170" w:history="1">
        <w:r>
          <w:rPr>
            <w:color w:val="0000FF"/>
          </w:rPr>
          <w:t>пункте 1</w:t>
        </w:r>
      </w:hyperlink>
      <w:r>
        <w:t xml:space="preserve"> настоящей статьи), но не реже чем один раз в месяц.</w:t>
      </w:r>
      <w:proofErr w:type="gramEnd"/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13. Защита права граждан на получение информации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proofErr w:type="gramStart"/>
      <w:r>
        <w:t xml:space="preserve">Необоснованный отказ в доступе к информации, содержащейся в государственном банке данных о детях, предоставление заведомо недостоверной информации о детях, оставшихся без попечения родителей, сокрытие такой информации и другие неправомерные действия, нарушающие право граждан на получение указанной информации или создающие препятствия к осуществлению такого права, могут быть обжалованы в суд в порядке, установленном </w:t>
      </w:r>
      <w:hyperlink r:id="rId41" w:history="1">
        <w:r>
          <w:rPr>
            <w:color w:val="0000FF"/>
          </w:rPr>
          <w:t>законодательством</w:t>
        </w:r>
      </w:hyperlink>
      <w:r>
        <w:t xml:space="preserve"> об административном судопроизводстве.</w:t>
      </w:r>
      <w:proofErr w:type="gramEnd"/>
    </w:p>
    <w:p w:rsidR="00D066BE" w:rsidRDefault="00D066BE">
      <w:pPr>
        <w:pStyle w:val="ConsPlusNormal"/>
        <w:jc w:val="both"/>
      </w:pPr>
      <w:r>
        <w:t xml:space="preserve">(в ред. Федеральных законов от 11.07.2011 </w:t>
      </w:r>
      <w:hyperlink r:id="rId42" w:history="1">
        <w:r>
          <w:rPr>
            <w:color w:val="0000FF"/>
          </w:rPr>
          <w:t>N 200-ФЗ</w:t>
        </w:r>
      </w:hyperlink>
      <w:r>
        <w:t xml:space="preserve">, от 08.03.2015 </w:t>
      </w:r>
      <w:hyperlink r:id="rId43" w:history="1">
        <w:r>
          <w:rPr>
            <w:color w:val="0000FF"/>
          </w:rPr>
          <w:t>N 23-ФЗ</w:t>
        </w:r>
      </w:hyperlink>
      <w:r>
        <w:t>)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14. Ответственность за нарушение настоящего Федерального закона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 в </w:t>
      </w:r>
      <w:r>
        <w:lastRenderedPageBreak/>
        <w:t>соответствии с законодательством Российской Федерации.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 xml:space="preserve">Статья 15. Порядок формирования, ведения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</w:t>
      </w:r>
    </w:p>
    <w:p w:rsidR="00D066BE" w:rsidRDefault="00D066BE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66BE" w:rsidRDefault="00D066BE">
      <w:pPr>
        <w:pStyle w:val="ConsPlusNormal"/>
      </w:pPr>
    </w:p>
    <w:p w:rsidR="00D066BE" w:rsidRDefault="001069FB">
      <w:pPr>
        <w:pStyle w:val="ConsPlusNormal"/>
        <w:ind w:firstLine="540"/>
        <w:jc w:val="both"/>
      </w:pPr>
      <w:hyperlink r:id="rId45" w:history="1">
        <w:r w:rsidR="00D066BE">
          <w:rPr>
            <w:color w:val="0000FF"/>
          </w:rPr>
          <w:t>Порядок</w:t>
        </w:r>
      </w:hyperlink>
      <w:r w:rsidR="00D066BE">
        <w:t xml:space="preserve"> формирования, ведения и использования государственного </w:t>
      </w:r>
      <w:proofErr w:type="gramStart"/>
      <w:r w:rsidR="00D066BE">
        <w:t>банка</w:t>
      </w:r>
      <w:proofErr w:type="gramEnd"/>
      <w:r w:rsidR="00D066BE">
        <w:t xml:space="preserve"> данных о детях, перечни сведений, содержащихся в нем, перечень и формы документов, необходимых для формирования, ведения и использования государственного банка данных о детях, порядок хранения таких документов, порядок осуществления контроля за формированием,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власти.</w:t>
      </w:r>
    </w:p>
    <w:p w:rsidR="00D066BE" w:rsidRDefault="00D066BE">
      <w:pPr>
        <w:pStyle w:val="ConsPlusNormal"/>
        <w:jc w:val="both"/>
      </w:pPr>
      <w:r>
        <w:t xml:space="preserve">(в ред. Федеральных законов от 23.07.2008 </w:t>
      </w:r>
      <w:hyperlink r:id="rId46" w:history="1">
        <w:r>
          <w:rPr>
            <w:color w:val="0000FF"/>
          </w:rPr>
          <w:t>N 160-ФЗ</w:t>
        </w:r>
      </w:hyperlink>
      <w:r>
        <w:t xml:space="preserve">, от 02.07.2013 </w:t>
      </w:r>
      <w:hyperlink r:id="rId47" w:history="1">
        <w:r>
          <w:rPr>
            <w:color w:val="0000FF"/>
          </w:rPr>
          <w:t>N 167-ФЗ</w:t>
        </w:r>
      </w:hyperlink>
      <w:r>
        <w:t>)</w:t>
      </w:r>
    </w:p>
    <w:p w:rsidR="00D066BE" w:rsidRDefault="00D066BE">
      <w:pPr>
        <w:pStyle w:val="ConsPlusNormal"/>
      </w:pPr>
    </w:p>
    <w:p w:rsidR="00D066BE" w:rsidRDefault="00D066BE">
      <w:pPr>
        <w:pStyle w:val="ConsPlusTitle"/>
        <w:jc w:val="center"/>
      </w:pPr>
      <w:r>
        <w:t>Глава IV. ЗАКЛЮЧИТЕЛЬНЫЕ ПОЛОЖЕНИЯ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16. Вступление в силу настоящего Федерального закона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1. Настоящий Федеральный закон вступает в силу через шесть месяцев со дня его официального опубликования.</w:t>
      </w:r>
    </w:p>
    <w:p w:rsidR="00D066BE" w:rsidRDefault="00D066BE">
      <w:pPr>
        <w:pStyle w:val="ConsPlusNormal"/>
        <w:ind w:firstLine="540"/>
        <w:jc w:val="both"/>
      </w:pPr>
      <w:r>
        <w:t xml:space="preserve">2. До вступления в силу настоящего Федерального закона централизованный учет детей, оставшихся без попечения родителей, осуществляется в </w:t>
      </w:r>
      <w:hyperlink r:id="rId48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Статья 17. О приведении нормативных правовых актов в соответствие с настоящим Федеральным законом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ind w:firstLine="540"/>
        <w:jc w:val="both"/>
      </w:pPr>
      <w:r>
        <w:t>Правительству Российской Федерации в течение шести месяцев со дня принятия настоящего Федерального закона:</w:t>
      </w:r>
    </w:p>
    <w:p w:rsidR="00D066BE" w:rsidRDefault="00D066BE">
      <w:pPr>
        <w:pStyle w:val="ConsPlusNormal"/>
        <w:ind w:firstLine="540"/>
        <w:jc w:val="both"/>
      </w:pPr>
      <w:r>
        <w:t>привести свои нормативные правовые акты в соответствие с настоящим Федеральным законом;</w:t>
      </w:r>
    </w:p>
    <w:p w:rsidR="00D066BE" w:rsidRDefault="00D066BE">
      <w:pPr>
        <w:pStyle w:val="ConsPlusNormal"/>
        <w:ind w:firstLine="540"/>
        <w:jc w:val="both"/>
      </w:pPr>
      <w:r>
        <w:t>издать нормативные правовые акты, обеспечивающие реализацию настоящего Федерального закона.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  <w:jc w:val="right"/>
      </w:pPr>
      <w:r>
        <w:t>Президент</w:t>
      </w:r>
    </w:p>
    <w:p w:rsidR="00D066BE" w:rsidRDefault="00D066BE">
      <w:pPr>
        <w:pStyle w:val="ConsPlusNormal"/>
        <w:jc w:val="right"/>
      </w:pPr>
      <w:r>
        <w:t>Российской Федерации</w:t>
      </w:r>
    </w:p>
    <w:p w:rsidR="00D066BE" w:rsidRDefault="00D066BE">
      <w:pPr>
        <w:pStyle w:val="ConsPlusNormal"/>
        <w:jc w:val="right"/>
      </w:pPr>
      <w:r>
        <w:t>В.ПУТИН</w:t>
      </w:r>
    </w:p>
    <w:p w:rsidR="00D066BE" w:rsidRDefault="00D066BE">
      <w:pPr>
        <w:pStyle w:val="ConsPlusNormal"/>
      </w:pPr>
      <w:r>
        <w:t>Москва, Кремль</w:t>
      </w:r>
    </w:p>
    <w:p w:rsidR="00D066BE" w:rsidRDefault="00D066BE">
      <w:pPr>
        <w:pStyle w:val="ConsPlusNormal"/>
      </w:pPr>
      <w:r>
        <w:t>16 апреля 2001 года</w:t>
      </w:r>
    </w:p>
    <w:p w:rsidR="00D066BE" w:rsidRDefault="00D066BE">
      <w:pPr>
        <w:pStyle w:val="ConsPlusNormal"/>
      </w:pPr>
      <w:r>
        <w:t>N 44-ФЗ</w:t>
      </w:r>
    </w:p>
    <w:p w:rsidR="00D066BE" w:rsidRDefault="00D066BE">
      <w:pPr>
        <w:pStyle w:val="ConsPlusNormal"/>
      </w:pPr>
    </w:p>
    <w:p w:rsidR="00D066BE" w:rsidRDefault="00D066BE">
      <w:pPr>
        <w:pStyle w:val="ConsPlusNormal"/>
      </w:pPr>
    </w:p>
    <w:p w:rsidR="00D066BE" w:rsidRDefault="00D06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1E6C" w:rsidRDefault="00121E6C"/>
    <w:sectPr w:rsidR="00121E6C" w:rsidSect="0055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6BE"/>
    <w:rsid w:val="001069FB"/>
    <w:rsid w:val="00121E6C"/>
    <w:rsid w:val="004A1969"/>
    <w:rsid w:val="00B25D38"/>
    <w:rsid w:val="00D0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0D32804CEFA0748A10E792AF180BC103B38ECF13E6FAC1EE7934C48AE5A3A50797D1BA1DB8466854HAK" TargetMode="External"/><Relationship Id="rId18" Type="http://schemas.openxmlformats.org/officeDocument/2006/relationships/hyperlink" Target="consultantplus://offline/ref=470D32804CEFA0748A10E792AF180BC103BF8BCE1DEAFAC1EE7934C48AE5A3A50797D1BA1DB8436454H3K" TargetMode="External"/><Relationship Id="rId26" Type="http://schemas.openxmlformats.org/officeDocument/2006/relationships/hyperlink" Target="consultantplus://offline/ref=470D32804CEFA0748A10E792AF180BC103BE88C11CEEFAC1EE7934C48AE5A3A50797D1BA1DB8476154H8K" TargetMode="External"/><Relationship Id="rId39" Type="http://schemas.openxmlformats.org/officeDocument/2006/relationships/hyperlink" Target="consultantplus://offline/ref=470D32804CEFA0748A10E792AF180BC103B28AC911E9FAC1EE7934C48AE5A3A50797D1BA1DB8466454H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0D32804CEFA0748A10E792AF180BC103BE88C11CEEFAC1EE7934C48AE5A3A50797D1BA1DB8476054H3K" TargetMode="External"/><Relationship Id="rId34" Type="http://schemas.openxmlformats.org/officeDocument/2006/relationships/hyperlink" Target="consultantplus://offline/ref=470D32804CEFA0748A10E792AF180BC103B38ECF13E6FAC1EE7934C48AE5A3A50797D1BA1DB8466954HFK" TargetMode="External"/><Relationship Id="rId42" Type="http://schemas.openxmlformats.org/officeDocument/2006/relationships/hyperlink" Target="consultantplus://offline/ref=470D32804CEFA0748A10E792AF180BC103BE88C11CEEFAC1EE7934C48AE5A3A50797D1BA1DB8476154HFK" TargetMode="External"/><Relationship Id="rId47" Type="http://schemas.openxmlformats.org/officeDocument/2006/relationships/hyperlink" Target="consultantplus://offline/ref=470D32804CEFA0748A10E792AF180BC103B38ECF13E6FAC1EE7934C48AE5A3A50797D1BA1DB8476054HB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70D32804CEFA0748A10E792AF180BC103BE89CB13EDFAC1EE7934C48AE5A3A50797D1BA1DB8426054HCK" TargetMode="External"/><Relationship Id="rId12" Type="http://schemas.openxmlformats.org/officeDocument/2006/relationships/hyperlink" Target="consultantplus://offline/ref=470D32804CEFA0748A10E792AF180BC103BF8BCE1DEAFAC1EE7934C48AE5A3A50797D1BA1F5BH1K" TargetMode="External"/><Relationship Id="rId17" Type="http://schemas.openxmlformats.org/officeDocument/2006/relationships/hyperlink" Target="consultantplus://offline/ref=470D32804CEFA0748A10E792AF180BC103BF8BCE1DEAFAC1EE7934C48AE5A3A50797D1BA1DB84E6154HCK" TargetMode="External"/><Relationship Id="rId25" Type="http://schemas.openxmlformats.org/officeDocument/2006/relationships/hyperlink" Target="consultantplus://offline/ref=470D32804CEFA0748A10E792AF180BC103BE88C11CEEFAC1EE7934C48AE5A3A50797D1BA1DB8476154HBK" TargetMode="External"/><Relationship Id="rId33" Type="http://schemas.openxmlformats.org/officeDocument/2006/relationships/hyperlink" Target="consultantplus://offline/ref=470D32804CEFA0748A10E792AF180BC103B38ECF13E6FAC1EE7934C48AE5A3A50797D1BA1DB8466954H9K" TargetMode="External"/><Relationship Id="rId38" Type="http://schemas.openxmlformats.org/officeDocument/2006/relationships/hyperlink" Target="consultantplus://offline/ref=470D32804CEFA0748A10E792AF180BC103BF8BCE1DEAFAC1EE7934C48A5EH5K" TargetMode="External"/><Relationship Id="rId46" Type="http://schemas.openxmlformats.org/officeDocument/2006/relationships/hyperlink" Target="consultantplus://offline/ref=470D32804CEFA0748A10E792AF180BC103BE89CB12EAFAC1EE7934C48AE5A3A50797D1BA1DB8426154H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0D32804CEFA0748A10E792AF180BC104B582CA10E5A7CBE62038C68DEAFCB200DEDDBB1DB84656H5K" TargetMode="External"/><Relationship Id="rId20" Type="http://schemas.openxmlformats.org/officeDocument/2006/relationships/hyperlink" Target="consultantplus://offline/ref=470D32804CEFA0748A10E792AF180BC103BF8BCE1DEAFAC1EE7934C48AE5A3A50797D1BA1F5BHBK" TargetMode="External"/><Relationship Id="rId29" Type="http://schemas.openxmlformats.org/officeDocument/2006/relationships/hyperlink" Target="consultantplus://offline/ref=470D32804CEFA0748A10E792AF180BC103B38ECF13E6FAC1EE7934C48AE5A3A50797D1BA1DB8466854H2K" TargetMode="External"/><Relationship Id="rId41" Type="http://schemas.openxmlformats.org/officeDocument/2006/relationships/hyperlink" Target="consultantplus://offline/ref=470D32804CEFA0748A10E792AF180BC103BF8BCE10EFFAC1EE7934C48AE5A3A50797D1BA1DB9426154H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D32804CEFA0748A10E792AF180BC103BE88C11CEEFAC1EE7934C48AE5A3A50797D1BA1DB8476054HDK" TargetMode="External"/><Relationship Id="rId11" Type="http://schemas.openxmlformats.org/officeDocument/2006/relationships/hyperlink" Target="consultantplus://offline/ref=470D32804CEFA0748A10E792AF180BC103B18CC910E8FAC1EE7934C48AE5A3A50797D1BA1DB8476254HBK" TargetMode="External"/><Relationship Id="rId24" Type="http://schemas.openxmlformats.org/officeDocument/2006/relationships/hyperlink" Target="consultantplus://offline/ref=470D32804CEFA0748A10E792AF180BC103B38CC115EEFAC1EE7934C48AE5A3A50797D1BA1DB8466454H2K" TargetMode="External"/><Relationship Id="rId32" Type="http://schemas.openxmlformats.org/officeDocument/2006/relationships/hyperlink" Target="consultantplus://offline/ref=470D32804CEFA0748A10E792AF180BC103B38ECF13E6FAC1EE7934C48AE5A3A50797D1BA1DB8466954H8K" TargetMode="External"/><Relationship Id="rId37" Type="http://schemas.openxmlformats.org/officeDocument/2006/relationships/hyperlink" Target="consultantplus://offline/ref=470D32804CEFA0748A10E792AF180BC103BE88C11CEEFAC1EE7934C48AE5A3A50797D1BA1DB8476154HEK" TargetMode="External"/><Relationship Id="rId40" Type="http://schemas.openxmlformats.org/officeDocument/2006/relationships/hyperlink" Target="consultantplus://offline/ref=470D32804CEFA0748A10E792AF180BC103B38ECF13E6FAC1EE7934C48AE5A3A50797D1BA1DB8466954H2K" TargetMode="External"/><Relationship Id="rId45" Type="http://schemas.openxmlformats.org/officeDocument/2006/relationships/hyperlink" Target="consultantplus://offline/ref=470D32804CEFA0748A10E792AF180BC103B18CC112EFFAC1EE7934C48AE5A3A50797D1BA1DB8466154HBK" TargetMode="External"/><Relationship Id="rId5" Type="http://schemas.openxmlformats.org/officeDocument/2006/relationships/hyperlink" Target="consultantplus://offline/ref=470D32804CEFA0748A10E792AF180BC10AB589C915E5A7CBE62038C68DEAFCB200DEDDBB1DB94656H0K" TargetMode="External"/><Relationship Id="rId15" Type="http://schemas.openxmlformats.org/officeDocument/2006/relationships/hyperlink" Target="consultantplus://offline/ref=470D32804CEFA0748A10E792AF180BC103B38ECF13E6FAC1EE7934C48AE5A3A50797D1BA1DB8466854H9K" TargetMode="External"/><Relationship Id="rId23" Type="http://schemas.openxmlformats.org/officeDocument/2006/relationships/hyperlink" Target="consultantplus://offline/ref=470D32804CEFA0748A10E792AF180BC103B38ECF13E6FAC1EE7934C48AE5A3A50797D1BA1DB8466854HEK" TargetMode="External"/><Relationship Id="rId28" Type="http://schemas.openxmlformats.org/officeDocument/2006/relationships/hyperlink" Target="consultantplus://offline/ref=470D32804CEFA0748A10E792AF180BC103B38ECF13E6FAC1EE7934C48AE5A3A50797D1BA1DB8466854HDK" TargetMode="External"/><Relationship Id="rId36" Type="http://schemas.openxmlformats.org/officeDocument/2006/relationships/hyperlink" Target="consultantplus://offline/ref=470D32804CEFA0748A10E792AF180BC103B38ECF13E6FAC1EE7934C48AE5A3A50797D1BA1DB8466954HD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70D32804CEFA0748A10E792AF180BC103B38ECF13E6FAC1EE7934C48AE5A3A50797D1BA1DB8466754H2K" TargetMode="External"/><Relationship Id="rId19" Type="http://schemas.openxmlformats.org/officeDocument/2006/relationships/hyperlink" Target="consultantplus://offline/ref=470D32804CEFA0748A10E792AF180BC100BE8DCD1EB8ADC3BF2C3A5CH1K" TargetMode="External"/><Relationship Id="rId31" Type="http://schemas.openxmlformats.org/officeDocument/2006/relationships/hyperlink" Target="consultantplus://offline/ref=470D32804CEFA0748A10E792AF180BC103B38ECF13E6FAC1EE7934C48AE5A3A50797D1BA1DB8466954HAK" TargetMode="External"/><Relationship Id="rId44" Type="http://schemas.openxmlformats.org/officeDocument/2006/relationships/hyperlink" Target="consultantplus://offline/ref=470D32804CEFA0748A10E792AF180BC103B38ECF13E6FAC1EE7934C48AE5A3A50797D1BA1DB8476054HAK" TargetMode="External"/><Relationship Id="rId4" Type="http://schemas.openxmlformats.org/officeDocument/2006/relationships/hyperlink" Target="consultantplus://offline/ref=470D32804CEFA0748A10E792AF180BC103BE89CB12EAFAC1EE7934C48AE5A3A50797D1BA1DB8426154HDK" TargetMode="External"/><Relationship Id="rId9" Type="http://schemas.openxmlformats.org/officeDocument/2006/relationships/hyperlink" Target="consultantplus://offline/ref=470D32804CEFA0748A10E792AF180BC103B38CC115EEFAC1EE7934C48AE5A3A50797D1BA1DB8466454HCK" TargetMode="External"/><Relationship Id="rId14" Type="http://schemas.openxmlformats.org/officeDocument/2006/relationships/hyperlink" Target="consultantplus://offline/ref=470D32804CEFA0748A10E792AF180BC103B38ECF13E6FAC1EE7934C48AE5A3A50797D1BA1DB8466854H8K" TargetMode="External"/><Relationship Id="rId22" Type="http://schemas.openxmlformats.org/officeDocument/2006/relationships/hyperlink" Target="consultantplus://offline/ref=470D32804CEFA0748A10E792AF180BC103B38CC115EEFAC1EE7934C48AE5A3A50797D1BA1DB8466454HDK" TargetMode="External"/><Relationship Id="rId27" Type="http://schemas.openxmlformats.org/officeDocument/2006/relationships/hyperlink" Target="consultantplus://offline/ref=470D32804CEFA0748A10E792AF180BC103BE89CB13EDFAC1EE7934C48AE5A3A50797D1BA1DB8426054HCK" TargetMode="External"/><Relationship Id="rId30" Type="http://schemas.openxmlformats.org/officeDocument/2006/relationships/hyperlink" Target="consultantplus://offline/ref=470D32804CEFA0748A10E792AF180BC104B582CA10E5A7CBE62038C68DEAFCB200DEDDBB1DB84656H5K" TargetMode="External"/><Relationship Id="rId35" Type="http://schemas.openxmlformats.org/officeDocument/2006/relationships/hyperlink" Target="consultantplus://offline/ref=470D32804CEFA0748A10E792AF180BC103BE88C11CEEFAC1EE7934C48AE5A3A50797D1BA1DB8476154H9K" TargetMode="External"/><Relationship Id="rId43" Type="http://schemas.openxmlformats.org/officeDocument/2006/relationships/hyperlink" Target="consultantplus://offline/ref=470D32804CEFA0748A10E792AF180BC103B18CC910E8FAC1EE7934C48AE5A3A50797D1BA1DB8476254HBK" TargetMode="External"/><Relationship Id="rId48" Type="http://schemas.openxmlformats.org/officeDocument/2006/relationships/hyperlink" Target="consultantplus://offline/ref=470D32804CEFA0748A10E792AF180BC100B08DC114E5A7CBE62038C68DEAFCB200DEDDBB1DB84756H1K" TargetMode="External"/><Relationship Id="rId8" Type="http://schemas.openxmlformats.org/officeDocument/2006/relationships/hyperlink" Target="consultantplus://offline/ref=470D32804CEFA0748A10E792AF180BC103B28AC911E9FAC1EE7934C48AE5A3A50797D1BA1DB8466454H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5289</Words>
  <Characters>30152</Characters>
  <Application>Microsoft Office Word</Application>
  <DocSecurity>0</DocSecurity>
  <Lines>251</Lines>
  <Paragraphs>70</Paragraphs>
  <ScaleCrop>false</ScaleCrop>
  <Company/>
  <LinksUpToDate>false</LinksUpToDate>
  <CharactersWithSpaces>35371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</dc:creator>
  <cp:lastModifiedBy>archibasowa</cp:lastModifiedBy>
  <cp:revision>3</cp:revision>
  <dcterms:created xsi:type="dcterms:W3CDTF">2016-01-21T10:07:00Z</dcterms:created>
  <dcterms:modified xsi:type="dcterms:W3CDTF">2016-01-25T03:46:00Z</dcterms:modified>
</cp:coreProperties>
</file>